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Муниципиальное бюджетное образовательное учреждение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Элистинская средняя 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4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Рассмотрена и одобрена на заседании           Согласовано                                  Утверждена руководителем ОУ</w:t>
      </w:r>
    </w:p>
    <w:p>
      <w:pPr>
        <w:keepNext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методического  объединения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Зам.директора 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Директор школы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Председатель _______(Н.Ю.Джиргалова)      _______(И.У. Ашалукова)          ___________(Е.Б.Очир-Горяева)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«____» __________ 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</w:t>
        <w:tab/>
        <w:tab/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«____»___________2021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«___»___________2021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Рабочая программа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учебного курса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История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класс (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Учитель истории </w:t>
      </w:r>
    </w:p>
    <w:p>
      <w:pPr>
        <w:spacing w:before="0" w:after="200" w:line="276"/>
        <w:ind w:right="0" w:left="0" w:firstLine="567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Генджиева Валентина Николаевна</w:t>
      </w:r>
    </w:p>
    <w:p>
      <w:pPr>
        <w:spacing w:before="0" w:after="200" w:line="276"/>
        <w:ind w:right="0" w:left="0" w:firstLine="567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первая квалификационная категория</w:t>
      </w:r>
    </w:p>
    <w:p>
      <w:pPr>
        <w:spacing w:before="0" w:after="200" w:line="276"/>
        <w:ind w:right="0" w:left="0" w:firstLine="567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2021-2022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гг.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Пояснительная записка.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Рабочая программа составлена на основе следующих нормативно-правовых документов: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приказ Министерства образования и науки Российской Федерации от 17.12.2010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1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 1897 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Об утверждении федерального государственного образовательного стандарта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основного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 общего 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примерная основная образовательная программа основного общего образования, одобренная решением ФУМО по общему образованию от 08.04.2015, протокол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1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1/15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Приказ Минобрнауки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2"/>
          <w:shd w:fill="FFFFFF" w:val="clear"/>
        </w:rPr>
        <w:t xml:space="preserve">Приказ Минобрнауки России от 8 июня 2015 года </w:t>
      </w:r>
      <w:r>
        <w:rPr>
          <w:rFonts w:ascii="Segoe UI Symbol" w:hAnsi="Segoe UI Symbol" w:cs="Segoe UI Symbol" w:eastAsia="Segoe UI Symbol"/>
          <w:color w:val="252525"/>
          <w:spacing w:val="0"/>
          <w:position w:val="0"/>
          <w:sz w:val="22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2"/>
          <w:shd w:fill="FFFFFF" w:val="clear"/>
        </w:rPr>
        <w:t xml:space="preserve"> 576 «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2"/>
          <w:shd w:fill="FFFFFF" w:val="clear"/>
        </w:rPr>
        <w:t xml:space="preserve">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</w:t>
      </w:r>
      <w:r>
        <w:rPr>
          <w:rFonts w:ascii="Segoe UI Symbol" w:hAnsi="Segoe UI Symbol" w:cs="Segoe UI Symbol" w:eastAsia="Segoe UI Symbol"/>
          <w:color w:val="252525"/>
          <w:spacing w:val="0"/>
          <w:position w:val="0"/>
          <w:sz w:val="22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2"/>
          <w:shd w:fill="FFFFFF" w:val="clear"/>
        </w:rPr>
        <w:t xml:space="preserve"> 253»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Письмо Министерства образования и науки РФ от 24.11.2011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1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1552/03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Об оснащении образовательных учреждений учебным и учебно-лабораторным оборудованием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примерная программа основного общего образования по истории;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рабочая программа и тематическое планирование курса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История 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 6-9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классы изд-ва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Москва 2016 год;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рабочие программы по всеобщей истории к предметной линии учебников А.А.Вигасина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О.С.Сороко-Цюпы 5-9 классы изд-ва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Москва 2019 год;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концепция исторического образования в общеобразовательных учреждениях Российской Федерации;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концепция единого учебно-методического комплекса по отечественной истории;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основная образовательная программа основного общего образования МБОУ Мотыгинская СОШ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1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2;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устав образовательного учреждения;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учебный план школы.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Данная рабочая программа разработана с учётом перехода 9-х классов на ФГОС ООО и переходом на линейную систему преподавания Отечественной истории в общеобразовательных учреждениях, с целью реализации Концепции нового УМК (включающей Историко-культурный стандарт).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Содержание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История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 основной школе изучается в рамках двух курсов: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История 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Всеобщая история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Программа предполагает использование следующих учебников: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История России. 9класс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 двух частях, авторы: Н. М. Арсентьев, А. А. Данилов, И.В.Курукин, А.Я.Токарева под редакцией А. В. Торкунова; М.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», 2016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год;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Всеобщая история. История Нового времени.9 класс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А.Я.Юдовская, П.А.Баранов, Л.М.Ванюшкина; под ред А.А.Искендерова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М.: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»,» 2019;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Общая характеристика 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История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»: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9 класса, особенностей их социализации, а также ресурса учебного времени, отводимого на изучение предмета.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Программа разработана на основе требований Концепции единого учебно-методического комплекса по отечественной истории, а также принципов и содержания Историко-культурного стандарта и рассчитана на средний уровень учащихся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 современном плюралистическом российском обществе единая концепция исторического образования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выступает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в качестве общественного договора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Центральной идеей концепции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 Курс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отечественной истории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является важнейшим слагаемым школьного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История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Цели и задачи изучения 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История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»: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Целью школьного исторического образования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Задачи изучения истории в основной школе: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воспитание учащихся в духе патриотизма, уважения к своему Отечеству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Метапредметные результаты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 изучения истории включают следующие умения и навыки: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способность сознательно организовывать и регулировать свою деятельность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учебную, общественную и др.;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формулировать при поддержке учителя новые для себя задачи в учёбе и познавательной деятельности;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привлекать ранее изученный материал для решения познавательных задач;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логически строить рассуждение, выстраивать ответ в соответствии с заданием;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применять начальные исследовательские умения при решении поисковых задач;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Предметные результаты: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овладение целостными представлениями об историческом пути народов как необходимой основой миропонимания и познания общества;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способность применять понятийный аппарат исторического знания;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умение изучать информацию различных исторических источников, раскрывая их познавательную ценность;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расширение опыта оценочной деятельности на основе осмысления жизни и деяний личностей и народов в истории;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готовность применять исторические знания для выявления и сохранения исторических и культурных памятников своей страны и мира.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знать имена выдающихся деятелей XVIII в., важнейшие факты их биографии; основные этапы и ключевые события всеобщей истории периода конца XVII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XVIII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в.в.; важнейшие достижения культуры и системы ценностей, сформировавшиеся в ходе исторического развития; изученные виды исторических источников;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использовать текст исторического источника при ответе на вопросы и решении различных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Планируемые результаты изучения курса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История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FFFFFF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Требования к результатам обучения и освоения содержания курса по истории в 9 классах предполагают, что в процессе усвоения программы ученики будут знать/уметь: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регулировать свою деятельность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учебную, общественную и др.;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владеть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владеть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уметь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уметь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оценивать деятельности на основе осмысления жизни и деяний личностей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1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1"/>
          <w:shd w:fill="FFFFFF" w:val="clear"/>
        </w:rPr>
        <w:t xml:space="preserve">Знание хронологии, работа с хронологией: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указывать хронологические рамки и периоды ключевых процессов, а также даты важнейших событий отечественной и всеобщей истории;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соотносить год с веком, устанавливать последовательность и длительность исторических событий.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1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1"/>
          <w:shd w:fill="FFFFFF" w:val="clear"/>
        </w:rPr>
        <w:t xml:space="preserve">Знание исторических фактов, работа с фактами: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характеризовать место, обстоятельства, участников, результаты важнейших исторических событий;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группировать (классифицировать) факты по различным признакам.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1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1"/>
          <w:shd w:fill="FFFFFF" w:val="clear"/>
        </w:rPr>
        <w:t xml:space="preserve">Работа с историческими источниками: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читать историческую карту с опорой на легенду;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проводить поиск необходимой информации в одном или нескольких источниках (материальных, текстовых, изобразительных и др.);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сравнивать данные разных источников, выявлять их сходство и различия.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1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1"/>
          <w:shd w:fill="FFFFFF" w:val="clear"/>
        </w:rPr>
        <w:t xml:space="preserve">Описание (реконструкция):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рассказывать (устно или письменно) об исторических событиях, их участниках;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характеризовать условия и образ жизни, занятия людей в различные исторические эпохи;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1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1"/>
          <w:shd w:fill="FFFFFF" w:val="clear"/>
        </w:rPr>
        <w:t xml:space="preserve">Анализ, объяснение: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различать факт (событие) и его описание (факт источника, факт историка);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соотносить единичные исторические факты и общие явления;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называть характерные, существенные признаки исторических событий и явлений;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раскрывать смысл, значение важнейших исторических понятий;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сравнивать исторические события и явления, определять в них общее и различия;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излагать суждения о причинах и следствиях исторических событий.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Примерные программы по учебным предметам. История. 5-9 классы: проект.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2-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е изд.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М.: Просвещение, 2011.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Концепция единого учебно-методического комплекса по отечественной истории.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Историко-культурный стандарт.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Данилов А.А. Рабочая программа и тематическое планирование курса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История 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». 6-9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кл. (основная школа) / А. А. Данилов, О. Н. Журавлева, И. Е. Барыкина. - М.: Просвещение, 2016.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Рабочие программы по всеобщей истории к предметной линии учебников А.А.Вигасина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О.С.Сороко-Цюпы 5-9 классы изд-ва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Москва 2019 год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Состав учебно-методического комплекта: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Учебник. История России. 8 класс. Н. М. Арсентьев, А. А. Данилов, И.В.Курукин, А.Я.Токарева под редакцией А. В. Торкунова; М.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», 2016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год;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Всеобщая история. История Нового времени.9 класс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авторы: А.Я.Юдовская, П.А.Баранов, Л.М.Ванюшкина; под ред А.А.Искендерова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М.: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»,2019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Рабочая программа и тематическое планирование курса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История 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». 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классы.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Данилов А.А., Журавлева О.Н., Барыкина И.Е.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СОДЕРЖАНИЕ 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ИСТОРИЯ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9-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й класс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РОССИЙСКАЯ И ВСЕОБЩАЯ ИСТОРИЯ (68 ч)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СОДЕРЖАНИЕ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Всеобщая история-24 ч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ИСТОРИЯ НОВОГО ВРЕМЕНИ: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Введение. От традиционного общества к обществу индустриальному.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Модернизация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обновление, изменение традиционного общества за счёт заимствования системы ценностей, признанных как приоритетные для современного этапа развития мира. Модернизация с позиции теории эшелонированного развития капитализма. Основные черты индустриального общества (классического капитализма): свобода, утверждение законности и прав человека, господство товарного производства и рыночных отношений, конкуренция, монополизация, непрерывный технический прогресс. Завершение промышленного переворота.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ГЛАВА 1 Начало индустриальной эпохи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Промышленная революция: достижения и проблемы. Завершение промышленного переворота. Достижения Англии в развитии машинного производства.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Тревитика. Автомобиль Г. Форда. Дорожное строительство. Братья Монгольфье, Ж. Шарль: создание аэростата. Ф. фон Цеппелин и его изобретение. 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Монополистический капитализм, или империализм, его черты. Индустриальное общество: новые проблемы и новые ценности. 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Развитие новых основных классов капиталистического общества: буржуазия и рабочий класс. Средний класс. Пороки капитализма: эксплуатация женского и детского труда. Женское движение. Человек в системе капиталистических отношений. Человек в изменившемся мире: материальная культура повседневность. Технический прогресс и повседневность. Городской рельсовый путь.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Распространение периодической печати. Газета в городе. Зингер: бытовая швейная машина. Новое представление о комфорте быта. Дальнейшее развитие совершенствование средств связи. Рост культуры города. Музыка. Велосипед. Фотография. Пишущая машинка. Культура покупателя и продавца. Изменения в моде. Новые развлечения. Наука: создание научной картины мира. Литература. Искусство в поисках новой картины мира. Классицизм в живописи. Эпоха романтизма в живописи. Реализм. Критический реализм. Постимпрессионизм. Симфоническое искусство. Театр. Кинематограф. Архитектура Нового времени и Нового Света. Либералы, консерваторы и социалисты: какими должно быть общество и государство. 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XIX в.: Р. Оуэн, А. Сен-Симон, Ш. Фурье. К. Маркс и Ф. Энгельс об устройстве и развитии общества. Революционный социализм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марксизм. Рождение ревизионизма. Э. Бернштейн. Анархизм.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Глава 2. Страны Европы и США в первой половине 19 в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Франция. Консульство и образование наполеоновской империи.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 От Франции революционной к Франции буржуазной. Император французов.. Французское общество во времена империи. Франция и Англия. Поход в Россию. Причины ослабления империи Наполеона Бонапарта. Крушение наполеоновской империи. Освобождение европейских государств. Вступление союзников в Париж. Реставрация Бурбонов. Сто дней императора Наполеона. Венский конгресс. Священный союз и новый европейский порядок.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Разгром империи Наполеона. Венский конгресс. От реставрации к революции. Июльская монархия. Февральская революция 1848г.от Второй республики к Второй империи.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Великобритания: экономическое лидерство и политические реформы. Англия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мастерская 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Противоречия и социальные реформы. Билль о реформе. Политическое развитие Великобритании. Реформы 1820-1840-хгг. Рабочее движение.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От Альп до Сицилии. Объединение Италии Раздробленность Италии согласно Венскому конгрессу. Экономическое отставание Италии. Борьба за независимость и национальное объединение Италии.революция 1820-хг. Революция 1848 г. объединение Италии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Германия: на пути к единству. Германский союз. Экономика,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восстания в Берлине. Франкфуртский парламент.. Вильгельм I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железный канцлер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Отто фон Бисмарк. Образование Северогерманского союза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Монархия Габсбургов и Балканы в первой половине 19 в.роль национальной идеи. Австрийская империя территория и национальный состав. От Австрии к Австро-Венгрии кризис Османской империи.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США в начале XIX в.: экономическое, политическое развитие. Проблемы рабства. Гражданская война 1861-1865 гг.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Глава 3. Азия, Африка и Латинская Америка в 19-начале 20 в.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Индия к началу 19 в. . Британское владычество в Индии. Восстание сипаев 1857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1859.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Начало борьбы за независимость. Индийский национальный конгресс (ИНК). Персия в первой половине 19 в. От восстания бабидов до революции 1905-1911гг. Афганистан в 19 в.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Китай в первой половине 19 в. Восстание тайпинов. Раздел Китая.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Япония в первой половине 19 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Реставрация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Мэйдзи 1808 г и реформы.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Африка в 19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начале 20 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Открытие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Африки. Покорение Северной Африки.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Схватка за Африку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Независимые государства Либерия и Эфиопия: необычные судьбы для африканского континента. Европейская колонизация Африки.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Латинская Америка к началу 19 в. Война за независимость. После освобождения. Латинская Америка на рубеже 19-20 вв. доктрина Монро.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Глава 4.страны Европы и США во второй половине 19- начале 20 в.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Великобритания до Первой мировой войны. Викторианская эпоха. Больше 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мастерская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мира. Парламентские реформы. рабочий вопрос. Ирландский вопрос. От империи к содружеству наций.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Франция. Вторая империя во Франции 1852-1870гг. Франко-германская война 1870-1871 гг. парижская коммуна 1871г. борьба за ресублику. Социально-экономическое развитие. Политическое развитие . Рабочий вопрос.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Германия на пути к европейскому лидерству. Внутреннее устройство. Германское общество. Экономическое развитие. Политика Бисмарка.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Личное правление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Вильгельма 11. Рост национализма.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Австро-Венгрия и Балканы до Первой мировой войны. Система дуализма. Экономическое развитие. социальное развитие. политическое развитие. национальная проблема. Балканские страны.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Италия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время реформ и колониальных захватов. Цена объединения. Конституционная монархия. Развитие сельского хозяйства. Роль государства в процессе индустриализации. Монополистический капитализм.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Мироне экономическое проникновение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Эмиграция. Движение протеста. Виктор Эмануил 111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сторонник нового курса. Колониальная политика.. между двумя блоками.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США в эпоху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позолоченного 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прогрессивной эры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Реконструкция Юга. Экономический рывок.. Монополии, рабочее и фермерское движение. Двухпартийная система. Расовая проблема. Идеи экспансии.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Международные отношения в 19 начале 20 вв. венская система. Международные отношения до Крымской войны 1853-1856 гг. крымская война 1853-1856. Кризис Венской системы. Система союзов Бисмарка. Рост колониальной активности. Особенности колониальной политики. Англо-германские противоречия и складывание Антанты. Предвоенные кризисы.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Повторение по курсу. Обобщающее повторение курса XIX в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История России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 44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ч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Повторение тем 8 класса.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Российская империя при Екатерине II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Россия в системе междунароных отношений. Экономическое развитие России при Екатерине II. Социальная структура российского общества во второй половине XVIII века. Восстание по предводительством Е.И.Пугачёва. Внешняя политика Екатерины II. Начало освоения Новороссии и Крыма.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Российская империя при Павле I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Внутренняя политика Павла I. Внешняя политика Павла I.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Культурное пространство Российской империи в XVIII веке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Общественная мысль, публицистика, литература, пресса. Образование в России в XVIII веке. Российская наука и техника в XVIII веке. Российская архитектура Екатерине XVIII века. Живопись и скульптура. Музыкальное и театральное искусство. Нароы России в XVIII веке. Перемены в повседневной жизни российских сословий.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Российская империя в XIX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начале XX вв.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Россия в первой четверти 19 в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Александровская эпоха: государственный либерализм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Проекты либеральных реформ Александра I. Внешние и внутренние факторы. Негласный комитет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молодые друзья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императора. Реформы государственного управления. М.М. Сперанский.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Отечественная война 1812 г.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Либеральные и охранительные тенденции во внутренней политике. Польская конституция 1815 г.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Военные поселения. Дворянская оппозиция самодержавию.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 Тайные организации: Союз спасения, Союз благоденствия, Северное и Южное общества. Восстание декабристов 14 декабря 1825 г.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Самостоятельная и проектная работа.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Национальная политика Александра 1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Россия во второй четверти 19 в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Николаевское самодержавие: государственный консерватизм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централизация управления, политическая полиция, кодификация законов, цензура, попечительство об образовании.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 Крестьянский вопрос. Реформа государственных крестьян П.Д.Киселева 1837-1841 гг. Официальная идеология: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православие, самодержавие, народность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Формирование профессиональной бюрократии. Прогрессивное чиновничество: у истоков либерального реформаторства.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Расширение империи: русско-иранская и русско-турецкая войны. Россия и Западная Европа: особенности взаимного восприятия.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Священный союз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Россия и революции в Европе. Восточный вопрос. Распад Венской системы в Европе. Крымская война. Героическая оборона Севастополя. Парижский мир 1856 г.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Самостоятельная и проектная работа.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Национальная и религиозная политика Николая 1. Этнокультурный облик страны.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Культурное пространство империи в первой половине XIX в.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Культура повседневности: обретение комфорта. Жизнь в городе и в усадьбе.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 Российская культура как часть европейской культуры.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Польское восстание 1830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1831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гг.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 Присоединение Грузии и Закавказья. Кавказская война. Движение Шамиля.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Россия в эпоху Великих реформ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Преобразования Александра II: социальная и правовая модернизация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Реформы 1860-1870-х гг.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Утверждение начал всесословности в правовом строе страны.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 Конституционный вопрос.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Самостоятельная и проектная работа.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Национальная и религиозная политика Александра II.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Россия в 1880-1890-е гг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Народное самодержавие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Александра III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Идеология самобытного развития России. Государственный национализм. Реформы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контрреформы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Политика консервативной стабилизации. Ограничение общественной самодеятельности.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 Местное самоуправление и самодержавие. Независимость суда и администрация.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Права университетов и власть попечителей.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 Печать и цензура. Экономическая модернизация через государственное вмешательство в экономику. Форсированное развитие промышленности.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Финансовая политика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Консервация аграрных отношений.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Пространство империи. Основные сферы и направления внешнеполитических интересов. Упрочение статуса великой державы.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Освоение государственной территории.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Самостоятельная и проектная работа.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Национальная и религиозная политика Александра III.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Пореформенный социум. Сельское хозяйство и промышленность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Помещичье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оскудение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Социальные типы крестьян и помещиков.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 Дворяне-предприниматели.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Государственные, общественные и частнопредпринимательские способы его решения.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Культурное пространство империи во второй половине XIX в.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Роль печатного слова в формировании общественного мнения. Народная, элитарная и массовая культура.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Этнокультурный облик империи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 Национальные движения народов России. Взаимодействие национальных культур и народов.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Формирование гражданского общества и основные направления общественных движений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Общественная жизнь в 1860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1890-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Студенческое движение. Рабочее движение. Женское движение.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Идейные течения и общественное движение.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Влияние позитивизма, дарвинизма, марксизма и других направлений европейской общественной мысли.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Народнические кружки: идеология и практика. Большое общество пропаганды.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Хождение в народ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». 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Земля и воля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и ее раскол.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Черный передел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Народная воля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Политический терроризм. Распространение марксизма и формирование социал-демократии.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Группа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Освобождение труда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». 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Союз борьбы за освобождение рабочего класса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». I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съезд РСДРП.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Россия в начале ХХ века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Отечественный и иностранный капитал, его роль в индустриализации страны.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 Россия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мировой экспортер хлеба. Аграрный вопрос.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Положение женщины в обществе. Церковь в условиях кризиса имперской идеологии. Распространение светской этики и культуры.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Первая российская революция 1905-1907 гг. Начало парламентаризма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Николай II и его окружение. Деятельность В.К. Плеве на посту министра внутренних дел. Оппозиционное либеральное движение.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Союз освобождения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». 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Банкетная кампания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Политический терроризм.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Кровавое воскресенье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 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января 1905 г. Выступления рабочих, крестьян, средних городских слоев, солдат и матросов.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Булыгинская конституция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Всероссийская октябрьская политическая стачка. Манифест 17 октября 1905 г.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Формирование многопартийной системы. Политические партии, массовые движения и их лидеры.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Неонароднические партии и организации (социалисты-революционеры).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 Социал-демократия: большевики и меньшевики. Либеральные партии (кадеты, октябристы).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Национальные партии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Избирательный закон 11 декабря 1905 г. Избирательная кампания в I Государственную думу. Основные государственные законы 23 апреля 1906 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 Деятельность I и II Государственной думы: итоги и уроки.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Общество и власть после революции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FFFFFF" w:val="clear"/>
        </w:rPr>
        <w:t xml:space="preserve">Национальные партии и фракции в Государственной Думе.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Обострение международной обстановки. Блоковая система и участие в ней России. Россия в преддверии мировой катастрофы.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Самостоятельная и проектная работа.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Серебряный век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российской культуры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Мир искусства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Архитектура. Скульптура. Драматический театр: традиции и новаторство. Музыка.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Русские сезоны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 Париже. Зарождение российского кинематографа.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Развитие народного просвещения: попытка преодоления разрыва между образованным обществом и народом.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Учебно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тематическое планирование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Учебно-тематический план 9 класс Новейшая история (Всеобщая история 24часа, история России 44 часа)</w:t>
      </w:r>
    </w:p>
    <w:tbl>
      <w:tblPr/>
      <w:tblGrid>
        <w:gridCol w:w="1421"/>
        <w:gridCol w:w="9235"/>
        <w:gridCol w:w="3552"/>
      </w:tblGrid>
      <w:tr>
        <w:trPr>
          <w:trHeight w:val="45" w:hRule="auto"/>
          <w:jc w:val="left"/>
        </w:trPr>
        <w:tc>
          <w:tcPr>
            <w:tcW w:w="1421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№</w:t>
            </w:r>
          </w:p>
        </w:tc>
        <w:tc>
          <w:tcPr>
            <w:tcW w:w="923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Наименование раздела</w:t>
            </w:r>
          </w:p>
        </w:tc>
        <w:tc>
          <w:tcPr>
            <w:tcW w:w="3552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60" w:hRule="auto"/>
          <w:jc w:val="left"/>
        </w:trPr>
        <w:tc>
          <w:tcPr>
            <w:tcW w:w="1421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3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Новая история.</w:t>
            </w:r>
          </w:p>
        </w:tc>
        <w:tc>
          <w:tcPr>
            <w:tcW w:w="3552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24</w:t>
            </w:r>
          </w:p>
        </w:tc>
      </w:tr>
      <w:tr>
        <w:trPr>
          <w:trHeight w:val="60" w:hRule="auto"/>
          <w:jc w:val="left"/>
        </w:trPr>
        <w:tc>
          <w:tcPr>
            <w:tcW w:w="1421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923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История России. Россия в первой четверти 19 века</w:t>
            </w:r>
          </w:p>
        </w:tc>
        <w:tc>
          <w:tcPr>
            <w:tcW w:w="3552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13</w:t>
            </w:r>
          </w:p>
        </w:tc>
      </w:tr>
      <w:tr>
        <w:trPr>
          <w:trHeight w:val="60" w:hRule="auto"/>
          <w:jc w:val="left"/>
        </w:trPr>
        <w:tc>
          <w:tcPr>
            <w:tcW w:w="1421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923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История России. Россия во второй четверти 19 века</w:t>
            </w:r>
          </w:p>
        </w:tc>
        <w:tc>
          <w:tcPr>
            <w:tcW w:w="3552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</w:tr>
      <w:tr>
        <w:trPr>
          <w:trHeight w:val="60" w:hRule="auto"/>
          <w:jc w:val="left"/>
        </w:trPr>
        <w:tc>
          <w:tcPr>
            <w:tcW w:w="1421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923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История России. Россия в эпоху Великих реформ</w:t>
            </w:r>
          </w:p>
        </w:tc>
        <w:tc>
          <w:tcPr>
            <w:tcW w:w="3552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</w:tr>
      <w:tr>
        <w:trPr>
          <w:trHeight w:val="60" w:hRule="auto"/>
          <w:jc w:val="left"/>
        </w:trPr>
        <w:tc>
          <w:tcPr>
            <w:tcW w:w="1421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923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История России. Россия в конце 19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начале 20 века</w:t>
            </w:r>
          </w:p>
        </w:tc>
        <w:tc>
          <w:tcPr>
            <w:tcW w:w="3552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15</w:t>
            </w:r>
          </w:p>
        </w:tc>
      </w:tr>
      <w:tr>
        <w:trPr>
          <w:trHeight w:val="45" w:hRule="auto"/>
          <w:jc w:val="left"/>
        </w:trPr>
        <w:tc>
          <w:tcPr>
            <w:tcW w:w="1421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  <w:tc>
          <w:tcPr>
            <w:tcW w:w="923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Итого: Всеобщая история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 24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часа, история России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 44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часа</w:t>
            </w:r>
          </w:p>
        </w:tc>
        <w:tc>
          <w:tcPr>
            <w:tcW w:w="3552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68</w:t>
            </w:r>
          </w:p>
        </w:tc>
      </w:tr>
    </w:tbl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КАЛЕНДАРНО - ТЕМАТИЧЕСКОЕ ПЛАНИРОВАНИЕ 9 класс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</w:p>
    <w:tbl>
      <w:tblPr/>
      <w:tblGrid>
        <w:gridCol w:w="478"/>
        <w:gridCol w:w="902"/>
        <w:gridCol w:w="2032"/>
        <w:gridCol w:w="730"/>
        <w:gridCol w:w="954"/>
        <w:gridCol w:w="1002"/>
        <w:gridCol w:w="672"/>
        <w:gridCol w:w="1106"/>
        <w:gridCol w:w="1060"/>
        <w:gridCol w:w="432"/>
        <w:gridCol w:w="882"/>
        <w:gridCol w:w="1527"/>
        <w:gridCol w:w="1543"/>
        <w:gridCol w:w="1718"/>
        <w:gridCol w:w="1069"/>
        <w:gridCol w:w="1624"/>
        <w:gridCol w:w="1335"/>
      </w:tblGrid>
      <w:tr>
        <w:trPr>
          <w:trHeight w:val="300" w:hRule="auto"/>
          <w:jc w:val="left"/>
        </w:trPr>
        <w:tc>
          <w:tcPr>
            <w:tcW w:w="478" w:type="dxa"/>
            <w:tcBorders>
              <w:top w:val="single" w:color="000001" w:sz="6"/>
              <w:left w:val="single" w:color="000001" w:sz="6"/>
              <w:bottom w:val="single" w:color="00000a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2934" w:type="dxa"/>
            <w:gridSpan w:val="2"/>
            <w:vMerge w:val="restart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</w:t>
            </w:r>
          </w:p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Тема урока</w:t>
            </w:r>
          </w:p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Тип урока</w:t>
            </w:r>
          </w:p>
        </w:tc>
        <w:tc>
          <w:tcPr>
            <w:tcW w:w="3358" w:type="dxa"/>
            <w:gridSpan w:val="4"/>
            <w:vMerge w:val="restart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Понятия</w:t>
            </w:r>
          </w:p>
        </w:tc>
        <w:tc>
          <w:tcPr>
            <w:tcW w:w="10961" w:type="dxa"/>
            <w:gridSpan w:val="9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Планируемые результаты ученика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1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Дата проведения</w:t>
            </w:r>
          </w:p>
        </w:tc>
      </w:tr>
      <w:tr>
        <w:trPr>
          <w:trHeight w:val="660" w:hRule="auto"/>
          <w:jc w:val="left"/>
        </w:trPr>
        <w:tc>
          <w:tcPr>
            <w:tcW w:w="478" w:type="dxa"/>
            <w:tcBorders>
              <w:top w:val="single" w:color="00000a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color="00000a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8" w:type="dxa"/>
            <w:gridSpan w:val="4"/>
            <w:vMerge/>
            <w:tcBorders>
              <w:top w:val="single" w:color="00000a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контроль</w:t>
            </w:r>
          </w:p>
        </w:tc>
        <w:tc>
          <w:tcPr>
            <w:tcW w:w="2409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Предметные</w:t>
            </w:r>
          </w:p>
        </w:tc>
        <w:tc>
          <w:tcPr>
            <w:tcW w:w="3261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УУД</w:t>
            </w:r>
          </w:p>
        </w:tc>
        <w:tc>
          <w:tcPr>
            <w:tcW w:w="2693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Личностные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</w:tc>
        <w:tc>
          <w:tcPr>
            <w:tcW w:w="1335" w:type="dxa"/>
            <w:tcBorders>
              <w:top w:val="single" w:color="000001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 /Факт</w:t>
            </w:r>
          </w:p>
        </w:tc>
      </w:tr>
      <w:tr>
        <w:trPr>
          <w:trHeight w:val="105" w:hRule="auto"/>
          <w:jc w:val="left"/>
        </w:trPr>
        <w:tc>
          <w:tcPr>
            <w:tcW w:w="19066" w:type="dxa"/>
            <w:gridSpan w:val="17"/>
            <w:tcBorders>
              <w:top w:val="single" w:color="00000a" w:sz="6"/>
              <w:left w:val="single" w:color="000001" w:sz="6"/>
              <w:bottom w:val="single" w:color="000001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ВСЕОБЩАЯ ИСТОРИЯ.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Новейшая история. 24 ч</w:t>
            </w:r>
          </w:p>
        </w:tc>
      </w:tr>
      <w:tr>
        <w:trPr>
          <w:trHeight w:val="105" w:hRule="auto"/>
          <w:jc w:val="left"/>
        </w:trPr>
        <w:tc>
          <w:tcPr>
            <w:tcW w:w="19066" w:type="dxa"/>
            <w:gridSpan w:val="17"/>
            <w:tcBorders>
              <w:top w:val="single" w:color="00000a" w:sz="6"/>
              <w:left w:val="single" w:color="000001" w:sz="6"/>
              <w:bottom w:val="single" w:color="000001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1.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Начало индустриальной эпохи 8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ч</w:t>
            </w:r>
          </w:p>
        </w:tc>
      </w:tr>
      <w:tr>
        <w:trPr>
          <w:trHeight w:val="660" w:hRule="auto"/>
          <w:jc w:val="left"/>
        </w:trPr>
        <w:tc>
          <w:tcPr>
            <w:tcW w:w="478" w:type="dxa"/>
            <w:tcBorders>
              <w:top w:val="single" w:color="00000a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3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Введение.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Экономическое развитие в 19-начале 20 в.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358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Промышленная революция, индустриализация,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Картель, синдикат, трест</w:t>
            </w:r>
          </w:p>
        </w:tc>
        <w:tc>
          <w:tcPr>
            <w:tcW w:w="259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 по теме,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Модернизация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обновление, изменение традиционного общества Основные черты индустриального общества Промышленная революция</w:t>
            </w:r>
          </w:p>
        </w:tc>
        <w:tc>
          <w:tcPr>
            <w:tcW w:w="3261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совершать промежуточный самоанализ, планировать деятельность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определять хронологические рамки определенного исторического отрезка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продуктивно взаимодействовать со сверстниками</w:t>
            </w:r>
          </w:p>
        </w:tc>
        <w:tc>
          <w:tcPr>
            <w:tcW w:w="2693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Составлять собственное мнение относительно связи исторических эпох</w:t>
            </w:r>
          </w:p>
        </w:tc>
        <w:tc>
          <w:tcPr>
            <w:tcW w:w="1335" w:type="dxa"/>
            <w:tcBorders>
              <w:top w:val="single" w:color="000001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478" w:type="dxa"/>
            <w:tcBorders>
              <w:top w:val="single" w:color="00000a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3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Меняющееся общество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Лекция с элементами самостоятельной деятельности.</w:t>
            </w:r>
          </w:p>
        </w:tc>
        <w:tc>
          <w:tcPr>
            <w:tcW w:w="3358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Демографическая революция, урбанизация, социальная мобильность, буржуазия</w:t>
            </w:r>
          </w:p>
        </w:tc>
        <w:tc>
          <w:tcPr>
            <w:tcW w:w="259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§3,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 и задания Составление конспекта</w:t>
            </w:r>
          </w:p>
        </w:tc>
        <w:tc>
          <w:tcPr>
            <w:tcW w:w="2409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Промышленная революция. Развитие новых основных классов капиталистического общества</w:t>
            </w:r>
          </w:p>
        </w:tc>
        <w:tc>
          <w:tcPr>
            <w:tcW w:w="3261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самостоятельно оценивать правильность выполнения действия при счете времени.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составлять небольшие устные монологические высказывания;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анализировать (в т.ч. выделять главное, делить текст на части) и обобщать,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доказывать, делать выводы, определять понятия; строить логически обоснованные рассуждения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 простом и сложном уровне;</w:t>
            </w:r>
          </w:p>
        </w:tc>
        <w:tc>
          <w:tcPr>
            <w:tcW w:w="2693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Устанавливать причинно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следственные связи. работать с текстом учебника; составлять таблицу.</w:t>
            </w:r>
          </w:p>
        </w:tc>
        <w:tc>
          <w:tcPr>
            <w:tcW w:w="1335" w:type="dxa"/>
            <w:tcBorders>
              <w:top w:val="single" w:color="000001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478" w:type="dxa"/>
            <w:tcBorders>
              <w:top w:val="single" w:color="00000a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93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Век демократизации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358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Демократизация, парламентская республика, вето, ценз</w:t>
            </w:r>
          </w:p>
        </w:tc>
        <w:tc>
          <w:tcPr>
            <w:tcW w:w="259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 4</w:t>
            </w:r>
          </w:p>
        </w:tc>
        <w:tc>
          <w:tcPr>
            <w:tcW w:w="2409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Закономерности изменения в политической системе</w:t>
            </w:r>
          </w:p>
        </w:tc>
        <w:tc>
          <w:tcPr>
            <w:tcW w:w="3261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находить (в учебниках и др. источниках, в т.ч. используя ИКТ) достоверную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информацию, необходимую для решения учебных и жизненных задач;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организовывать работу в паре, группе (самостоятельно определять цели, роли,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определять цель, проблему в деятельности: учебной и жизненнопрактической (в т.ч. в своих проектах);</w:t>
            </w:r>
          </w:p>
        </w:tc>
        <w:tc>
          <w:tcPr>
            <w:tcW w:w="2693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использовать приобретенные знания и умения в практической деятельности</w:t>
            </w:r>
          </w:p>
        </w:tc>
        <w:tc>
          <w:tcPr>
            <w:tcW w:w="1335" w:type="dxa"/>
            <w:tcBorders>
              <w:top w:val="single" w:color="000001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478" w:type="dxa"/>
            <w:tcBorders>
              <w:top w:val="single" w:color="00000a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93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Великие идеологии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358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Либерализм, консерватизм, социализм, анархия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9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 5</w:t>
            </w:r>
          </w:p>
        </w:tc>
        <w:tc>
          <w:tcPr>
            <w:tcW w:w="2409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Либералы, консерваторы и социалисты: какими должно быть общество и государство.</w:t>
            </w:r>
          </w:p>
        </w:tc>
        <w:tc>
          <w:tcPr>
            <w:tcW w:w="3261" w:type="dxa"/>
            <w:gridSpan w:val="2"/>
            <w:vMerge w:val="restart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находить (в учебниках и др. источниках, в т.ч. используя ИКТ) достоверную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информацию, необходимую для решения учебных и жизненных задач;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организовывать работу в паре, группе (самостоятельно определять цели, роли,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определять цель, проблему в деятельности: учебной и жизненнопрактической (в т.ч. в своих проектах);</w:t>
            </w:r>
          </w:p>
        </w:tc>
        <w:tc>
          <w:tcPr>
            <w:tcW w:w="2693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использовать приобретенные знания и умения в практической деятельности</w:t>
            </w:r>
          </w:p>
        </w:tc>
        <w:tc>
          <w:tcPr>
            <w:tcW w:w="1335" w:type="dxa"/>
            <w:tcBorders>
              <w:top w:val="single" w:color="000001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478" w:type="dxa"/>
            <w:tcBorders>
              <w:top w:val="single" w:color="00000a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93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Образование и наука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358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Секуляризация, социал-дарвинизм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9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Наука: создание научной картины мира.</w:t>
            </w:r>
          </w:p>
        </w:tc>
        <w:tc>
          <w:tcPr>
            <w:tcW w:w="3261" w:type="dxa"/>
            <w:gridSpan w:val="2"/>
            <w:vMerge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использовать приобретенные знания и умения в практической деятельности</w:t>
            </w:r>
          </w:p>
        </w:tc>
        <w:tc>
          <w:tcPr>
            <w:tcW w:w="1335" w:type="dxa"/>
            <w:tcBorders>
              <w:top w:val="single" w:color="000001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478" w:type="dxa"/>
            <w:tcBorders>
              <w:top w:val="single" w:color="00000a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293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век в зеркале художественных исканий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358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Романтизм, реализм</w:t>
            </w:r>
          </w:p>
        </w:tc>
        <w:tc>
          <w:tcPr>
            <w:tcW w:w="259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 6</w:t>
            </w:r>
          </w:p>
        </w:tc>
        <w:tc>
          <w:tcPr>
            <w:tcW w:w="2409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Литература. Искусство в поисках новой картины мира. Классицизм в живописи. Эпоха романтизма в живописи. Реализм. Критический реализм. Постимпрессионизм. Симфоническое искусство. Театр. Кинематограф. Архитектура</w:t>
            </w:r>
          </w:p>
        </w:tc>
        <w:tc>
          <w:tcPr>
            <w:tcW w:w="3261" w:type="dxa"/>
            <w:gridSpan w:val="2"/>
            <w:vMerge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Устанавливать причинно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следственные связи</w:t>
            </w:r>
          </w:p>
        </w:tc>
        <w:tc>
          <w:tcPr>
            <w:tcW w:w="1335" w:type="dxa"/>
            <w:tcBorders>
              <w:top w:val="single" w:color="000001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478" w:type="dxa"/>
            <w:tcBorders>
              <w:top w:val="single" w:color="00000a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293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Повседневная жизнь и мировосприятие человека 19 в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358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Телеграф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9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 7</w:t>
            </w:r>
          </w:p>
        </w:tc>
        <w:tc>
          <w:tcPr>
            <w:tcW w:w="2409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Распространение периодической печати. Газета в городе. Зингер: бытовая швейная машина. Новое представление о комфорте быта. Дальнейшее развитие совершенствование средств связи. Рост культуры города</w:t>
            </w:r>
          </w:p>
        </w:tc>
        <w:tc>
          <w:tcPr>
            <w:tcW w:w="3261" w:type="dxa"/>
            <w:gridSpan w:val="2"/>
            <w:vMerge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Устанавливать причинно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следственные связи</w:t>
            </w:r>
          </w:p>
        </w:tc>
        <w:tc>
          <w:tcPr>
            <w:tcW w:w="1335" w:type="dxa"/>
            <w:tcBorders>
              <w:top w:val="single" w:color="000001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478" w:type="dxa"/>
            <w:tcBorders>
              <w:top w:val="single" w:color="00000a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293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Начало индустриальной эпохи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358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9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 1-7</w:t>
            </w:r>
          </w:p>
        </w:tc>
        <w:tc>
          <w:tcPr>
            <w:tcW w:w="2409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устанавливать причинно-следственные связи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 простом и сложном уровне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различать в речи другого мнения, доказательства, факты; гипотезы, аксиомы, догматы, теории.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самостоятельно контролировать своё время и управлять им</w:t>
            </w:r>
          </w:p>
        </w:tc>
        <w:tc>
          <w:tcPr>
            <w:tcW w:w="2693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Устанавливать причинно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следственные связи.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использовать приобретенные знания и умения в практической деятельности</w:t>
            </w:r>
          </w:p>
        </w:tc>
        <w:tc>
          <w:tcPr>
            <w:tcW w:w="1335" w:type="dxa"/>
            <w:tcBorders>
              <w:top w:val="single" w:color="000001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19066" w:type="dxa"/>
            <w:gridSpan w:val="17"/>
            <w:tcBorders>
              <w:top w:val="single" w:color="00000a" w:sz="6"/>
              <w:left w:val="single" w:color="000001" w:sz="6"/>
              <w:bottom w:val="single" w:color="000001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 II ведущие страны Запада: от процветания к кризису -7 ч</w:t>
            </w:r>
          </w:p>
        </w:tc>
      </w:tr>
      <w:tr>
        <w:trPr>
          <w:trHeight w:val="660" w:hRule="auto"/>
          <w:jc w:val="left"/>
        </w:trPr>
        <w:tc>
          <w:tcPr>
            <w:tcW w:w="478" w:type="dxa"/>
            <w:tcBorders>
              <w:top w:val="single" w:color="00000a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5620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Консульство и Империя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Лекция с элементами исследования</w:t>
            </w:r>
          </w:p>
        </w:tc>
        <w:tc>
          <w:tcPr>
            <w:tcW w:w="283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Конституция, консул, континентальная блокада.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8,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Беседа по вопросам Составление таблицы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устанавливать причинно-следственные связи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 простом и сложном уровне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различать в речи другого мнения, доказательства, факты; гипотезы, аксиомы, догматы, теории.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самостоятельно контролировать своё время и управлять им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получит мотивацию к познавательной деятельности</w:t>
            </w:r>
          </w:p>
        </w:tc>
        <w:tc>
          <w:tcPr>
            <w:tcW w:w="1335" w:type="dxa"/>
            <w:tcBorders>
              <w:top w:val="single" w:color="000001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47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5620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Франция в первой половине 19 в от Реставрации к Империи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Лекция с элементами проблемной беседы.</w:t>
            </w:r>
          </w:p>
        </w:tc>
        <w:tc>
          <w:tcPr>
            <w:tcW w:w="283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Хартия, бонапартисты.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9,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вопр. 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сообщения,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самостоятельно оценивать правильность выполнения действия при счете времени.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преобразовывать модели и схемы для решения логических задач, анализировать историческую карту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оперировать знаковыми системами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использовать приобретенные знания и умения в практической деятельности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47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5620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Великобритания: экономическое лидерство и политические реформы.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Лекция с элементами проблемной беседы.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3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Работный дом, чартизм</w:t>
            </w: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10,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сообщения, таблица,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Англия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мастерская мира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Противоречия и социальные реформы. Билль о реформе. Политическое развитие Великобритании. Реформы 1820-1840-хгг. Рабочее движение.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самостоятельно оценивать правильность выполнения действия при счете времени.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преобразовывать модели и схемы для выработки аргументации по проблемным вопросам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составлять небольшие устные монологические высказывания;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использовать приобретенные знания и умения в практической деятельности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47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5620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 Альп до Сицилии.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283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Карбонарий, рисорджименто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конспект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Объединение Италии Раздробленность Италии согласно Венскому конгрессу. Экономическое отставание Италии. Борьба за независимость и национальное объединение Италии.революция 1820-хг. Революция 1848 г. объединение Италии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находить (в учебниках и др. источниках, в т.ч. используя ИКТ) достоверную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информацию, необходимую для решения учебных и жизненных задач;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организовывать работу в паре, группе (самостоятельно определять цели, роли,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определять цель, проблему в деятельности: учебной и жизненнопрактической (в т.ч. в своих проектах);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Устанавливать причинно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следственные связи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47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5620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Германия в первой половине 19 в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283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Бундестаг, юнкер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конспект, вопросы к параграфу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Германский союз. Экономика,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восстания в Берлине. Франкфуртский парламент.. Вильгельм I 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железный канцлер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Отто фон Бисмарк. Образование Северогерманского союза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владению основами самоконтроля, самооценки, принятия решений 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строить  логическое рассуждение, пересказывать прочитанный текст.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работать в группе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высказывать собственное мнение по вопросу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47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5620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Монархия Габсбургов и Балканы в первой половине 19 в.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283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Ландтаг, сейм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конспект, таблица, вопросы к параграфу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Австрийская империя территория и национальный состав. От Австрии к Австро-Венгрии кризис Османской империи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оценивать правильность выполнения учебной задачи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классифицировать,   самостоятельно выбирать основания и критерии для классификации,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задавать вопросы, необходимые для организации собственной деятельности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Самоконтролю, презентации знаний, умений и навыков полученных в ходе изучения темы.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47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5620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США до середины 19 в: рабовладение, демократия и экономический, рост.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Лекция с элементами проблемной беседы.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3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Фронтир, расизм, конфедерация,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14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документ,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таблица.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сообщения.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тест по разделу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США в начале XIX в.: экономическое, политическое развитие. Проблемы рабства. Гражданская война 1861-1865 гг.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находить (в учебниках и др. источниках, в т.ч. используя ИКТ) достоверную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информацию, необходимую для решения учебных и жизненных задач;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организовывать работу в паре, группе (самостоятельно определять цели, роли,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определять цель, проблему в деятельности: учебной и жизненнопрактической (в т.ч. в своих проектах);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проявлять осознанное, уважительное и доброжелательное отношение к культуре другого времени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19066" w:type="dxa"/>
            <w:gridSpan w:val="17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Глава 3. Азия, Африка и Латинская Америка в 19-начале 20 в.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- 2ч</w:t>
            </w:r>
          </w:p>
        </w:tc>
      </w:tr>
      <w:tr>
        <w:trPr>
          <w:trHeight w:val="750" w:hRule="auto"/>
          <w:jc w:val="left"/>
        </w:trPr>
        <w:tc>
          <w:tcPr>
            <w:tcW w:w="47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5620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Страны Азии и Африки в 19-начале 20 в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Лекция с элементами проблемной беседы</w:t>
            </w:r>
          </w:p>
        </w:tc>
        <w:tc>
          <w:tcPr>
            <w:tcW w:w="283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Сипаи, тайпины,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15-16,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вопр.,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документ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Индия. Британское владычество в Индии. Восстание сипаев 1857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1859.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Начало борьбы за независимость. (ИНК). Персия в первой половине 19 в. Афганистан в 19 в.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Китай в первой половине 19 в. Восстание тайпинов. Раздел Китая.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Япония в первой половине 19 в.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Реставрация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Мэйдзи 1808 г и реформы.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Африка в 19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начале 20 в.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Открытие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Африки. Независимые государства Европейская колонизация Африки.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находить (в учебниках и др. источниках, в т.ч. используя ИКТ) достоверную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информацию, необходимую для решения учебных и жизненных 17задач;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организовывать работу в паре, группе (самостоятельно определять цели, роли,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определять цель, проблему в деятельности: учебной и жизненнопрактической (в т.ч. в своих проектах);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выбирать, как поступить, в т.ч. в неоднозначных ситуациях (моральные проблемы), и отвечать за свой выбор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47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5620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Латинская Америка: нелегкий груз независимости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283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Пеоны, гаучо, креолы, каудильо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17,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Война за независимость. После освобождения. Латинская Америка на рубеже 19-20 вв. доктрина Монро.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анализировать (в т.ч. выделять главное, делить текст на части) и обобщать,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доказывать, делать выводы, определять понятия; строить логически обоснованные рассуждения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 простом и сложном уровне;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излагать своё мнение (в монологе, диалоге, полилоге), аргументируя его, подтверждая фактами,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Р.: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выдвигать версии, выбирать средства достижения цели в группе и индивидуально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Анализировать системность полученных знаний и умений, выявлять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пробелы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понимании информации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19066" w:type="dxa"/>
            <w:gridSpan w:val="17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Глава 4.страны Европы и США во второй половине 19- начале 20 в.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ч</w:t>
            </w:r>
          </w:p>
        </w:tc>
      </w:tr>
      <w:tr>
        <w:trPr>
          <w:trHeight w:val="750" w:hRule="auto"/>
          <w:jc w:val="left"/>
        </w:trPr>
        <w:tc>
          <w:tcPr>
            <w:tcW w:w="47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5620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Великобритания до Первой мировой войны.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283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Парламент, лейбористы, тред-юнионы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18,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вопросы,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Викторианская эпоха. Больше не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мастерская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мира. Парламентские реформы. рабочий вопрос. Ирландский вопрос. От империи к содружеству наций.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определять способы действий в рамках предложенных условий и требований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строить  логическое рассуждение, умозаключение (индуктивное, дедуктивное  и по аналогии) и делать выводы, составлять сравнительные таблицы;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работать с учебной и внешкольной информацией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высказывать свое мнение относительно общемировых процессов консолидации стран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47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5620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Франция: Вторая империя и Третья республика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283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Плебисцит, коммуна,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19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вопросы, индивидуальные сообщения.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тест, таблица, с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Франции 1852-1870гг. Франко-германская война 1870-1871 гг. парижская коммуна 1871г. борьба за ресублику. Социально-экономическое развитие. Политическое развитие . Рабочий вопрос.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умению самостоятельно планировать пути  достижения целей, 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составлять краткий исторический портрет по плану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владеть устной и письменной речью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проявлять ответственное отношение к учению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47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5620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Германия на пути к европейскому лидерству.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283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Канцлер, бундесрат, кайзер, рейхстаг.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20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вопросы, индивидуальные сообщения.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тест, таблица, с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Внутреннее устройство. Германское общество. Экономическое развитие. Политика Бисмарка.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Личное правление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Вильгельма 11. Рост национализма.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оценивать правильность выполнения учебной задачи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классифицировать,   самостоятельно выбирать основания и критерии для классификации,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задавать вопросы, необходимые для организации собственной деятельности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Самоконтролю, презентации знаний, умений и навыков полученных в ходе изучения темы.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47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5620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Австро-Венгрия и Балканы до Первой мировой войны.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283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Рейхсрат,</w:t>
            </w: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21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вопросы, план.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сообщения,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Система дуализма. Экономическое развитие. социальное развитие. политическое развитие. национальная проблема. Балканские страны.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определять способы действий в рамках предложенных условий и требований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строить  логическое рассуждение, умозаключение (индуктивное, дедуктивное  и по аналогии) и делать выводы;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работать с учебной и внешкольной информацией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осознавать целостность мира и многообразия взглядов на него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18.11</w:t>
            </w:r>
          </w:p>
        </w:tc>
      </w:tr>
      <w:tr>
        <w:trPr>
          <w:trHeight w:val="750" w:hRule="auto"/>
          <w:jc w:val="left"/>
        </w:trPr>
        <w:tc>
          <w:tcPr>
            <w:tcW w:w="47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5620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Италия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время реформ и колониальных захватов.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283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эмиграция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22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вопросы, план.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сообщения,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Конституционная монархия. Роль государства в процессе индустриализации. Монополистический капитализм.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Мироне экономическое проникновение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Эмиграция. Движение протеста. Колониальная политика.. между двумя блоками.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устанавливать причинно-следственные связи,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связывая исторические факты и понятия в целостную картину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находить общее решение отвечающие общим целям.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a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аргументированно оценивать свои и чужие поступки в однозначных и неоднозначных ситуациях (в т.ч. учебных), опираясь на общечеловеческие нравственные ценности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47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5620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США в эпоху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позолоченного века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прогрессивной эры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283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Монополия, экспансия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23,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вопросы, план.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сообщения,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Реконструкция Юга. Экономический рывок.. Монополии, рабочее и фермерское движение. Двухпартийная система. Расовая проблема. Идеи экспансии.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находить (в учебниках и др. источниках) достоверную информацию, необходимую для решения учебных задач;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определять цель, проблему в учебной деятельности;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: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излагать своё мнение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осознавать взаимосвязь между экономическим положением страны и её политическими процессами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47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5620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Международные отношения в 19 начале 20 вв.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2838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Венская система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24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сообщения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Венская система. Система союзов Бисмарка. Рост колониальной активности. Особенности колониальной политики. Англо-германские противоречия и складывание Антанты. Предвоенные кризисы.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анализировать (в т.ч. выделять главное, делить текст на части и обобщать,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доказывать, делать выводы)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определять понятия; строить логически обоснованные рассуждения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 простом и сложном уровне;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излагать своё мнение (в монологе, диалоге, полилоге), аргументируя его, подтверждая фактами,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Р.: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выдвигать версии, выбирать средства достижения цели в группе и индивидуально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осознавать взаимосвязь между экономическим положением страны и её культурным развитием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9066" w:type="dxa"/>
            <w:gridSpan w:val="17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ИСТОРИЯ РОССИИ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Глава 1. Россия в первой четверти 19 века (13 часов)</w:t>
            </w:r>
          </w:p>
        </w:tc>
      </w:tr>
      <w:tr>
        <w:trPr>
          <w:trHeight w:val="375" w:hRule="auto"/>
          <w:jc w:val="left"/>
        </w:trPr>
        <w:tc>
          <w:tcPr>
            <w:tcW w:w="19066" w:type="dxa"/>
            <w:gridSpan w:val="17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Повторение тем 8 класса</w:t>
            </w: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3716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Правление Екатерины II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840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Просвещённый абсолютизм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Работа с документом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арактеризовать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внутреннюю политику Екатерины II,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сравнивать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её с внутренней политикой Петра I.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Объяснять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политику просвещённого абсолютизма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мероприятия, проводимые в духе данной политики.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Анализировать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реформы Екатерины II (Жалованная грамота дворянству, Жалованная грамота городам и др.).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Регулятивные: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Познавательные: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самостоятельно выделяют и формулируют познавательную цель, используют общие приемы решения поставленных задач.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Коммуникативные: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Личностные УУД: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Личностные УУД: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  <w:tc>
          <w:tcPr>
            <w:tcW w:w="3716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Правление Павла I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840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Реформы, барщина, оброк, дворянство</w:t>
            </w: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Работа с текстом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Характеризовать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основные мероприятия внутренней политики Павла I.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Составлять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исторический портрет Павла I на основе информации учебника и дополнительных источников.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Владеть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фактическим материалом параграфа;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оперировать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изученными терминами и понятиями;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Устанавливать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причинно-следственные связи исторических процессов, прогнозировать их последствия.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Регулятивные: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Познавательные: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ставят и формулируют проблему урока, самостоятельно создают алгоритм деятельности при решении проблем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Коммуникативные: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Личностные УУД: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3716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Культура России в XVIII веке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840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Работа с текстом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Составлять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описание отдельных памятников культуры XVIII в. на основе иллюстраций учебника, художественных альбомов, материалов, найденных в Интернете, а также непосредственного наблюдения.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Проводить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поиск информации для сообщений о деятелях науки и культуры XVIII в.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Аргументировать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вывод материалами параграфами.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Регулятивные: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Познавательные: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Коммуникативные: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адекватно используют речевые средства для эффективного решения разнообразных коммуникативных задач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Личностные УУД: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3716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Россия и мир на рубеже 18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века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840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Сословия, купечество,казачество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объяснять суть и главные признаки промышленной революции; анализировать основные тенденции политического, экономического и социального развития России на рубеже веков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оценивать правильность выполнения учебной задачи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классифицировать,   самостоятельно выбирать основания и критерии для классификации,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задавать вопросы, необходимые для организации собственной деятельности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Воспитывать в себе патриотическую гражданскую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Я-позицию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Составлять собственное мнение относительно связи исторических эпох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3716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Александр 1: начало правления. Реформы М.М. Сперанского.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840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Негласный комитет, гимназия, комитет министров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2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давать оценку реформаторским планам Александра 1 в первые годы его правления.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принимать решение в проблемной ситуации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определять хронологические рамки определенного исторического отрезка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продуктивно взаимодействовать со сверстниками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Давать оценку роли личности в истории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3716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Внешняя политика Александра 1 в 1801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1812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гг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840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Континентальная блокада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3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перечислять основные события внешней политики России в указанный период и анализировать их значение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осуществлению осознанного выбора в учебной и познавательной деятельности;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видеть развитие общественных процессов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работать с письменными историческими источниками;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проявлять ответственное отношение к учению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65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3716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Отечественная война 1812 года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840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редут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4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Анализировать причины, основной ход событий, итоги и значение Отечественной войны 1812 года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осознанно выбирать  наиболее эффективные способы решения учебных и познавательных задач;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Работать с исторической картой Европы.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устанавливать и сравнивать разные точки зрения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выбирать, как поступить, в т.ч. в неоднозначных ситуациях (моральные проблемы), и отвечать за свой выбор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  <w:tc>
          <w:tcPr>
            <w:tcW w:w="3716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Заграничные походы русской армии.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Внешняя политика Александра 1 в 1813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1825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гг.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840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Венский конгресс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5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Работать с картой, определять причины, ход событий, основные битвы, итоги и последствия внешней политики России в указанный период времени.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устанавливать причинно-следственные связи,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связывая исторические факты и понятия в целостную картину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находить общее решение отвечающие общим целям.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Высказывать свое мнение относительно роли личности человека в истории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3716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Либеральные и охранительные тенденции во внутренней политике Александра 1 в 1815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1825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гг.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840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6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Давать общую оценку внутренней политики Александра 1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оценивать правильность выполнения учебной задачи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связывая исторические факты и понятия в целостную картину, работать с исторической картой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задавать вопросы, необходимые для организации собственной деятельности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Понимать важность реформирования всех сфер общества.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3716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Национальная политика Александра 1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самостоятельная работа</w:t>
            </w:r>
          </w:p>
        </w:tc>
        <w:tc>
          <w:tcPr>
            <w:tcW w:w="3840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Давать общую оценку национальной политики Александра 1 в многонациональной Российской империи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осуществлению осознанного выбора в учебной и познавательной деятельности;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видеть развитие общественных процессов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работать с письменными историческими источниками;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Учиться толерантному отношению к представителям различных национальностей и конфессий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3716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Социально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экономическое развитие страны в первой четверти 19 века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840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Капиталистые крестьяне, месячина,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7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Объяснять проявление капиталистических тенденций в экономике России в первой четверти 19 века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определять способы действий в рамках предложенных условий и требований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строить  логическое рассуждение, умозаключение (индуктивное, дедуктивное  и по аналогии) и делать выводы;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работать с учебной и внешкольной информацией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Высказывать собственное мнение по вопросу о причинах социального неравенства в обществе.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3716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Общественное движение при Александре 1. Выступление декабристов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840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Декабристы, автономия, амнистия, идеолог, инстанция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8-9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Объяснять суть понятия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общественные движения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анализировать работу тайных обществ России в первой четверти 19 века.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самостоятельно определять цели своего обучения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Предлагать варианты мотивов поступков известных исторических личностей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отображать в речи содержание совершаемых действий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собственные мировоззренческие позиции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37</w:t>
            </w:r>
          </w:p>
        </w:tc>
        <w:tc>
          <w:tcPr>
            <w:tcW w:w="3716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Обобщение и систематизация материала по главе 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Россия в первой четверти 19 века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840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обобщать и систематизировать полученные в ходе изучения раздела знания; определять общие черты и особенности;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работать с исторической картой; сравнивать развитие различных регионов, выделять признаки для сравнения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анализировать (в т.ч. выделять главное, делить текст на части) и обобщать,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доказывать, делать выводы, определять понятия; строить логически обоснованные рассуждения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 простом и сложном уровне;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излагать своё мнение (в монологе, диалоге, полилоге), аргументируя его, подтверждая фактами,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Р.: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выдвигать версии, выбирать средства достижения цели в группе и индивидуально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Анализировать системность полученных знаний и умений, выявлять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пробелы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понимании информации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9066" w:type="dxa"/>
            <w:gridSpan w:val="17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 2. Россия во второй четверти 19 века (8 часов)</w:t>
            </w: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</w:t>
            </w:r>
          </w:p>
        </w:tc>
        <w:tc>
          <w:tcPr>
            <w:tcW w:w="3716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Реформаторские и консервативные тенденции во внутренней политике Николая 1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840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Инвентарная реформа</w:t>
            </w: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10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Понимать основные тенденции во внутренней политике Николая 1 и смена вектора развития страны после правления Александра 1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находить (в учебниках и др. источниках, в т.ч. используя ИКТ) достоверную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информацию, необходимую для решения учебных и жизненных задач;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организовывать работу в паре, группе (самостоятельно определять цели, роли,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определять цель, проблему в деятельности: учебной и жизненнопрактической (в т.ч. в своих проектах);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Критически мыслить, выделять причинно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следственные связи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39</w:t>
            </w:r>
          </w:p>
        </w:tc>
        <w:tc>
          <w:tcPr>
            <w:tcW w:w="3716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Социально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экономическое развитие страны во второй четверти 19 века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840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Промышленный переворот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11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Осознавать проявление кризиса феодально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крепостнической системы в указанный период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 строить логически обоснованные рассуждения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 простом и сложном уровне.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создавать устные и письменные тексты для решения разных задач общения с помощью и самостоятельно;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выдвигать версии, выбирать средства достижения цели в группе и индивидуально;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Проводить сравнительный анализ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3716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Общественное движение при Николае 1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840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Социализм, радикализм,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12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Объяснять суть теории официальной народности; анализировать отличительные черты основных типов общественного движения при Николае 1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П.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представлять информацию в разных формах (рисунок, текст, таблица, план, схема, тезисы).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задавать вопросы, вырабатывать решения);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Р. 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выбирать средства достижения цели в группе и индивидуально;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Систематизации полученной информации, ориентации на результат в процессе учебной деятельности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41.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Внешняя политика Николая 1. Кавказская война 1817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1864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гг.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794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13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Анализировать причины, основной ход событий, итоги и значение кавказской войны 1817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1864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гг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оценивать правильность выполнения учебной задачи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классифицировать,   самостоятельно выбирать основания и критерии для классификации,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задавать вопросы, необходимые для организации собственной деятельности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Воспитывать в себе гражданскую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Я-позицию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Составлять собственное мнение относительно связи исторических эпох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42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Внешняя политика Николая 1. Крымская война 1853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1856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гг.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794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14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Анализировать причины, основной ход событий, итоги и значение крымской войны 1853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1856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гг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П.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представлять информацию в разных формах (рисунок, текст, таблица, план, схема, тезисы).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задавать вопросы, вырабатывать решения);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Р. 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выбирать средства достижения цели в группе и индивидуально;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Воспитывать в себе гражданскую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Я-позицию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Составлять собственное мнение относительно связи исторических эпох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43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Культурное пространство империи в первой пол 19 в: наука и образование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самостоятельная работа</w:t>
            </w:r>
          </w:p>
        </w:tc>
        <w:tc>
          <w:tcPr>
            <w:tcW w:w="4794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Ассигнации, жандармерия</w:t>
            </w: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Определять события, оказавшие определяющие воздействие на развитие русской науки и культуры в первой половине 19 века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умение оценивать правильность выполнения учебной задачи,  собственные возможности её решения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устанавливать аналогии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представлять результаты своей деятельности в виде сообщения.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излагать свое суждение по вопросу о значимости образования в жизни каждого человека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44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Культурное пространство империи в первой пол 19 в: художественная культура народов России в первой половине 19 века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 самостоятельная работа</w:t>
            </w:r>
          </w:p>
        </w:tc>
        <w:tc>
          <w:tcPr>
            <w:tcW w:w="4794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Классицизм, протекционизм, разночинцы</w:t>
            </w: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Определять важнейшие особенности развития художественной культуры России в первой половине 19 века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определять способы действий в рамках предложенных условий и требований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строить  логическое рассуждение, умозаключение (индуктивное, дедуктивное  и по аналогии) и делать выводы;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работать с учебной и внешкольной информацией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излагать свое суждение по вопросу о значимости культурного воспитания в жизни каждого человека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45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Обобщение и систематизация материала по разделу 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Россия во второй четверти 19 века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794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обобщать и систематизировать полученные в ходе изучения раздела знания; определять общие черты и особенности;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определять способы действий в рамках предложенных условий и требований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строить  логическое рассуждение.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Анализировать собственные достижения и находить пробелы в собственных знаниях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9066" w:type="dxa"/>
            <w:gridSpan w:val="17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Глава 3. Россия в эпоху Великих реформ (8 часов)</w:t>
            </w: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46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Европейская индустриализация и предпосылки реформ в России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794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Индустриализация</w:t>
            </w: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15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Объяснять суть процесса индустриализации и особенности промышленного переворота в России и причины ограничения его масштабов.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определять способы действий в рамках предложенных условий и требований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строить  логическое рассуждение, умозаключение (индуктивное, дедуктивное  и по аналогии) и делать выводы;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работать с учебной и внешкольной информацией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Проводить сравнительный анализ и устанавливать причинно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следственные связи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Александр 11: начало правления. Крестьянская реформа 1861 гг.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794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Губернские комитеты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16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таблица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Анализировать причины, содержание и сущность и значение реформы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оценивать правильность выполнения учебной задачи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классифицировать,   самостоятельно выбирать основания и критерии для классификации,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задавать вопросы, необходимые для организации собственной деятельности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Пониманию важности реформирования в историческом процессе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48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Реформы 1860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1870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гг. социальная и правовая модернизация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794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Судебная палата</w:t>
            </w: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17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таблица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Объяснять суть основных либеральных реформ в период правления Александра 2 и их значения в истории России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оценивать правильность выполнения учебной задачи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классифицировать,   самостоятельно выбирать основания и критерии для классификации,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задавать вопросы, необходимые для организации собственной деятельности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Самоконтролю, презентации знаний, умений и навыков полученных в ходе изучения темы.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49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Социально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экономическое развитие страны в пореформенный период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794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Буржуазия, промышленный подъём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18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Определять влияние реформ на развитие экономики страны.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находить (в учебниках и др. источниках, в т.ч. используя ИКТ) достоверную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информацию, необходимую для решения учебных и жизненных задач;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организовывать работу в паре, группе (самостоятельно определять цели, роли,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умению самостоятельно планировать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осмыслению социально-нравственного опыта предшествующих поколений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Общественное движение при Александре 11 и политика правительства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794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Консерваторы, либералы, радикалы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19-20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Определять основные направления и характер общественного движения в пореформенный период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умению самостоятельно планировать пути  достижения целей, 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определять понятия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владеть устной и письменной речью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аргументировано оценивать свои и чужие поступки в однозначных и неоднозначных ситуациях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51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Национальная и религиозная политика Александра 2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Самостоятельная работа</w:t>
            </w:r>
          </w:p>
        </w:tc>
        <w:tc>
          <w:tcPr>
            <w:tcW w:w="4794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Определять основные направления национальной и религиозной политики Александра 2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давать определение понятиям;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выдвигать версии, выбирать средства достижения цели в группе и индивидуально;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определять цель, проблему в учебной деятельности;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вырабатывать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собственные мировоззренческие позиции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52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Внешняя политика Александра 2. Русско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турецкая война 1877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1878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гг.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794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Западничество, народничество</w:t>
            </w: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21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Анализировать восстановление международного престижа России дипломатическим и военным путем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оценивать правильность выполнения учебной задачи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классифицировать,   самостоятельно выбирать основания и критерии для классификации,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задавать вопросы, необходимые для организации собственной деятельности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Формировать гражданскую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Я-позицию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чувство сопричастности Родине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53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Обобщение и систематизация материала по главе 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Россия в эпоху Великих реформ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794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обобщать и систематизировать полученные в ходе изучения раздела знания; определять общие черты и особенности;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оценивать правильность выполнения учебной задачи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классифицировать,   самостоятельно выбирать основания и критерии для классификации,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задавать вопросы, необходимые для организации собственной деятельности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Анализировать собственные достижения и находить пробелы в собственных знаниях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19066" w:type="dxa"/>
            <w:gridSpan w:val="17"/>
            <w:tcBorders>
              <w:top w:val="single" w:color="000001" w:sz="6"/>
              <w:left w:val="single" w:color="000001" w:sz="6"/>
              <w:bottom w:val="single" w:color="000001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Глава 4 Россия в 1880-1890-е гг (15 часов)</w:t>
            </w: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54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Александр 111: особенности внутренней политики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794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Цензура, расчётные книжки</w:t>
            </w: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22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анализировать причины, суть и значение основных контрреформ во время правления Александра 3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строить логически обоснованные рассуждения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 простом и сложном уровне.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создавать устные и письменные тексты для решения разных задач общения с помощью и самостоятельно;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Р.: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выдвигать версии, выбирать средства достижения цели в группе и индивидуально;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Формировать собственное мнение относительно теории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официальной народности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55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Перемены в экономике и социальном строе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794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Буржуазия, пролетариат</w:t>
            </w: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23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Анализировать особенности социальной структуры общества второй половины 19 века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доказывать, делать выводы, определять понятия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понимать позицию другого, выраженную в явном и НЕ явном виде (в т.ч. вести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диалог с автором текста).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работать по плану, сверяясь с целью;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Преобразовывать графически изложенную информацию в текст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56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Общественное движение в 1880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1890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гг.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794" w:type="dxa"/>
            <w:gridSpan w:val="5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Марксизм, народничество</w:t>
            </w:r>
          </w:p>
        </w:tc>
        <w:tc>
          <w:tcPr>
            <w:tcW w:w="1314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24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Определять основные направления и характер общественного движения в указанный период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оценивать правильность выполнения учебной задачи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классифицировать,   самостоятельно выбирать основания и критерии для классификации,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задавать вопросы, необходимые для организации собственной деятельности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осмыслению социально-нравственного опыта предшествующих поколений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57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Национальная и религиозная политика Александра 3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 комбинированный</w:t>
            </w:r>
          </w:p>
        </w:tc>
        <w:tc>
          <w:tcPr>
            <w:tcW w:w="3734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Определять основные направления национально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конфессиональной политики 1880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1890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гг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П.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представлять информацию в разных формах (рисунок, текст, таблица, план, схема, тезисы).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задавать вопросы, вырабатывать решения);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Р. 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выбирать средства достижения цели в группе и индивидуально;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Толерантному отношению к представителям других религиозных конфессий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58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Внешняя политика Александра 3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734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374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25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Ориентироваться в основных направлениях внешней политики в указанный период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оценивать правильность выполнения учебной задачи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классифицировать,   самостоятельно выбирать основания и критерии для классификации,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задавать вопросы, необходимые для организации собственной деятельности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Осознавать роль России на международной политической арене к концу 19 века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59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Культурное пространство империи во второй половине 19 века достижения российской науки и образования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 комбинированный</w:t>
            </w:r>
          </w:p>
        </w:tc>
        <w:tc>
          <w:tcPr>
            <w:tcW w:w="3734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Ориентироваться в основных достижениях науки и образования, литературы и художественной культуры второй половины 19 века; основным изменениям в повседневной жизни населения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П.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представлять информацию в разных формах (рисунок, текст, таблица, план, схема, тезисы).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задавать вопросы, вырабатывать решения);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Р. 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выбирать средства достижения цели в группе и индивидуально;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Вырабатывать собственный стиль публичного выступления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60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Повседневная жизнь разных слоев населения в 19 в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 комбинированный</w:t>
            </w:r>
          </w:p>
        </w:tc>
        <w:tc>
          <w:tcPr>
            <w:tcW w:w="3734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Брусчатка, телеграф, конка, акциз</w:t>
            </w:r>
          </w:p>
        </w:tc>
        <w:tc>
          <w:tcPr>
            <w:tcW w:w="2374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Анализировать на каком уровне находилась культураРоссии в начале 20 века; перечислять изменения, которые происходили в социальной структуре общества в указанный период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владению основами самоконтроля, самооценки, принятия решений 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строить  логическое рассуждение, работать с большими текстами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работать в группе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61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Россия и мир на рубеже 19-20 вв: динамика и противоречия развития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734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Научная революция, модернизация</w:t>
            </w:r>
          </w:p>
        </w:tc>
        <w:tc>
          <w:tcPr>
            <w:tcW w:w="2374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26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Характеризовать политическое развитие страны в 1894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1904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гг.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оценивать правильность выполнения учебной задачи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классифицировать,   самостоятельно выбирать основания и критерии для классификации,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задавать вопросы, необходимые для организации собственной деятельности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выбирать, как поступить, в т.ч. в неоднозначных ситуациях и отвечать за свой выбор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62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Социально-экономическое развитие страны на рубеже 19-20 вв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734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Монополия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374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27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Характеризовать экономическое развитие страны в 1894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1904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гг.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оценивать правильность выполнения учебной задачи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классифицировать,   самостоятельно выбирать основания и критерии для классификации,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задавать вопросы, необходимые для организации собственной деятельности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Вырабатывать критическое мышление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63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Николай 11, начало правления. политическое развитие страны в 1894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1904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гг.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734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Большевики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374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28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Характеризовать полиическое развитие страны в 1894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1904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гг.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оценивать правильность выполнения учебной задачи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классифицировать,   самостоятельно выбирать основания и критерии для классификации,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задавать вопросы, необходимые для организации собственной деятельности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Вырабатывать критическое мышление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64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Внешняя политика Николая 11.Русско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японская война 1904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1905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гг.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734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КВЖД,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374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29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Описывать причины, основные события, итоги и значение русско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японской войны 1904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1905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гг.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определять способы действий в рамках предложенных условий и требований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строить  логическое рассуждение, умозаключение (индуктивное, дедуктивное  и по аналогии) и делать выводы;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работать с учебной и внешкольной информацией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выбирать, как поступить, в т.ч. в неоднозначных ситуациях и отвечать за свой выбор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65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Первая российская революция и политические реформы 1905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1907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гг.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734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Манифест</w:t>
            </w:r>
          </w:p>
        </w:tc>
        <w:tc>
          <w:tcPr>
            <w:tcW w:w="2374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30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определять причины, повод, характер, основные события , итоги и значение революции 1905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1907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гг.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находить (в учебниках и др. источниках) достоверную информацию, необходимую для решения учебных задач;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определять цель, проблему в учебной деятельности;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: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излагать своё мнение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Вырабатывать критическое мышление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66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Социально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экономические реформы П.А. Столыпина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734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земства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374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31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оценивать вклад деятельности Столыпина в социально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экономическое развитие России в начале 20 века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анализировать (в т.ч. выделять главное, делить текст на части) и обобщать, доказывать,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определять цель, проблему в учебной деятельности;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излагать своё мнение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Осознавать роль отдельной личности в истории государства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67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Политическое развитие страны в 1907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1914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гг.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734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Государственная дума</w:t>
            </w:r>
          </w:p>
        </w:tc>
        <w:tc>
          <w:tcPr>
            <w:tcW w:w="2374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§ 32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определять основной вектор политического развития в указанный период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самостоятельно оценивать правильность выполнения действия при счете времени.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преобразовывать модели и схемы для решения хронологических задач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оперировать знаковыми системами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Высказывать собственное мнение относительно методов политической борьбы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5" w:hRule="auto"/>
          <w:jc w:val="left"/>
        </w:trPr>
        <w:tc>
          <w:tcPr>
            <w:tcW w:w="138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68</w:t>
            </w:r>
          </w:p>
        </w:tc>
        <w:tc>
          <w:tcPr>
            <w:tcW w:w="2762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Серебряный век русской классики.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3734" w:type="dxa"/>
            <w:gridSpan w:val="4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3070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Ученик научится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Давать оценку развития культуры в начале 20 века. проводить самоанализ, систематизацию знаний, планированию учебных достижений в следующем году.</w:t>
            </w:r>
          </w:p>
        </w:tc>
        <w:tc>
          <w:tcPr>
            <w:tcW w:w="2787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Научится: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Р.: умению самостоятельно планировать пути  достижения целей, 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П.: определять понятия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К.: владеть устной и письменной речью</w:t>
            </w:r>
          </w:p>
        </w:tc>
        <w:tc>
          <w:tcPr>
            <w:tcW w:w="1624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Анализировать собственные достижения и находить пробелы в собственных знаниях</w:t>
            </w:r>
          </w:p>
        </w:tc>
        <w:tc>
          <w:tcPr>
            <w:tcW w:w="1335" w:type="dxa"/>
            <w:tcBorders>
              <w:top w:val="single" w:color="00000a" w:sz="6"/>
              <w:left w:val="single" w:color="000001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2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